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8DA67" w14:textId="77777777" w:rsidR="00147D15" w:rsidRDefault="00000000">
      <w:r>
        <w:rPr>
          <w:noProof/>
        </w:rPr>
        <w:pict w14:anchorId="320C52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-17.7pt;margin-top:0;width:144.75pt;height:62.35pt;z-index:251659264;mso-position-horizontal-relative:text;mso-position-vertical-relative:text;mso-width-relative:page;mso-height-relative:page">
            <v:imagedata r:id="rId7" o:title="FAC TEOL LOGO"/>
            <w10:wrap type="square"/>
          </v:shape>
        </w:pict>
      </w:r>
    </w:p>
    <w:p w14:paraId="74FF7137" w14:textId="77777777" w:rsidR="00147D15" w:rsidRDefault="00147D15" w:rsidP="00147D15"/>
    <w:p w14:paraId="06A735FB" w14:textId="77777777" w:rsidR="00AC1751" w:rsidRPr="00F361CF" w:rsidRDefault="00AC1751" w:rsidP="00147D15">
      <w:pPr>
        <w:spacing w:after="0" w:line="240" w:lineRule="auto"/>
        <w:jc w:val="center"/>
        <w:rPr>
          <w:sz w:val="14"/>
        </w:rPr>
      </w:pPr>
    </w:p>
    <w:p w14:paraId="57CEA058" w14:textId="77777777" w:rsidR="00C43ACF" w:rsidRDefault="00C43ACF" w:rsidP="00C43ACF">
      <w:pPr>
        <w:spacing w:after="0" w:line="240" w:lineRule="auto"/>
        <w:jc w:val="center"/>
        <w:rPr>
          <w:sz w:val="32"/>
        </w:rPr>
      </w:pPr>
    </w:p>
    <w:p w14:paraId="2CEA38B8" w14:textId="77777777" w:rsidR="00147D15" w:rsidRPr="00BC45F1" w:rsidRDefault="00C43ACF" w:rsidP="00C43ACF">
      <w:pPr>
        <w:spacing w:after="0" w:line="240" w:lineRule="auto"/>
        <w:jc w:val="center"/>
        <w:rPr>
          <w:b/>
          <w:spacing w:val="26"/>
          <w:sz w:val="32"/>
        </w:rPr>
      </w:pPr>
      <w:r w:rsidRPr="00BC45F1">
        <w:rPr>
          <w:b/>
          <w:spacing w:val="26"/>
          <w:sz w:val="32"/>
        </w:rPr>
        <w:t>Piano di letture per l’esame di Licenza (</w:t>
      </w:r>
      <w:r w:rsidRPr="00BC45F1">
        <w:rPr>
          <w:b/>
          <w:i/>
          <w:spacing w:val="26"/>
          <w:sz w:val="32"/>
        </w:rPr>
        <w:t>lectio coram</w:t>
      </w:r>
      <w:r w:rsidRPr="00BC45F1">
        <w:rPr>
          <w:b/>
          <w:spacing w:val="26"/>
          <w:sz w:val="32"/>
        </w:rPr>
        <w:t xml:space="preserve">) </w:t>
      </w:r>
    </w:p>
    <w:p w14:paraId="308EC223" w14:textId="77777777" w:rsidR="00BC45F1" w:rsidRPr="00C812CD" w:rsidRDefault="00BC45F1" w:rsidP="00BC45F1">
      <w:pPr>
        <w:spacing w:after="0" w:line="240" w:lineRule="auto"/>
        <w:ind w:left="3544"/>
        <w:rPr>
          <w:sz w:val="12"/>
        </w:rPr>
      </w:pPr>
    </w:p>
    <w:p w14:paraId="6FBA83A4" w14:textId="77777777" w:rsidR="00BC45F1" w:rsidRDefault="00BC45F1" w:rsidP="00BC45F1">
      <w:pPr>
        <w:spacing w:after="0" w:line="240" w:lineRule="auto"/>
        <w:ind w:left="3544"/>
        <w:rPr>
          <w:sz w:val="32"/>
        </w:rPr>
      </w:pPr>
      <w:r w:rsidRPr="003D0191">
        <w:rPr>
          <w:sz w:val="32"/>
        </w:rPr>
        <w:t xml:space="preserve">□ </w:t>
      </w:r>
      <w:r>
        <w:rPr>
          <w:sz w:val="32"/>
        </w:rPr>
        <w:t xml:space="preserve">  </w:t>
      </w:r>
      <w:r w:rsidRPr="003D0191">
        <w:rPr>
          <w:sz w:val="28"/>
        </w:rPr>
        <w:t>in Teologia Pastorale</w:t>
      </w:r>
    </w:p>
    <w:p w14:paraId="61591CFE" w14:textId="77777777" w:rsidR="00BC45F1" w:rsidRPr="003D0191" w:rsidRDefault="00BC45F1" w:rsidP="00BC45F1">
      <w:pPr>
        <w:spacing w:after="0" w:line="240" w:lineRule="auto"/>
        <w:ind w:left="3544"/>
        <w:rPr>
          <w:sz w:val="10"/>
        </w:rPr>
      </w:pPr>
    </w:p>
    <w:p w14:paraId="32BA2433" w14:textId="77777777" w:rsidR="00BC45F1" w:rsidRPr="003D0191" w:rsidRDefault="00BC45F1" w:rsidP="00BC45F1">
      <w:pPr>
        <w:spacing w:after="0" w:line="240" w:lineRule="auto"/>
        <w:ind w:left="3544"/>
        <w:rPr>
          <w:sz w:val="32"/>
        </w:rPr>
      </w:pPr>
      <w:r w:rsidRPr="003D0191">
        <w:rPr>
          <w:sz w:val="32"/>
        </w:rPr>
        <w:t>□</w:t>
      </w:r>
      <w:r>
        <w:rPr>
          <w:sz w:val="20"/>
        </w:rPr>
        <w:t xml:space="preserve">    </w:t>
      </w:r>
      <w:r w:rsidRPr="003D0191">
        <w:rPr>
          <w:sz w:val="28"/>
        </w:rPr>
        <w:t>in Teologia Spirituale</w:t>
      </w:r>
    </w:p>
    <w:p w14:paraId="2A0B8FE5" w14:textId="77777777" w:rsidR="00BC45F1" w:rsidRDefault="00BC45F1" w:rsidP="00BC45F1">
      <w:pPr>
        <w:spacing w:after="0" w:line="240" w:lineRule="auto"/>
        <w:jc w:val="center"/>
        <w:rPr>
          <w:sz w:val="24"/>
        </w:rPr>
      </w:pPr>
    </w:p>
    <w:p w14:paraId="189C1617" w14:textId="77777777" w:rsidR="00C43ACF" w:rsidRDefault="00BC45F1" w:rsidP="00BC45F1">
      <w:pPr>
        <w:spacing w:after="0" w:line="240" w:lineRule="auto"/>
        <w:jc w:val="center"/>
        <w:rPr>
          <w:smallCaps/>
          <w:sz w:val="24"/>
        </w:rPr>
      </w:pPr>
      <w:r>
        <w:rPr>
          <w:sz w:val="24"/>
        </w:rPr>
        <w:t>(</w:t>
      </w:r>
      <w:r w:rsidRPr="00301ED3">
        <w:rPr>
          <w:i/>
          <w:sz w:val="24"/>
        </w:rPr>
        <w:t xml:space="preserve">si vedano nel retro le istruzioni per la compilazione e la </w:t>
      </w:r>
      <w:r w:rsidR="001129F0">
        <w:rPr>
          <w:i/>
          <w:sz w:val="24"/>
        </w:rPr>
        <w:t>presentazione del P</w:t>
      </w:r>
      <w:r>
        <w:rPr>
          <w:i/>
          <w:sz w:val="24"/>
        </w:rPr>
        <w:t>iano di letture</w:t>
      </w:r>
      <w:r>
        <w:rPr>
          <w:sz w:val="24"/>
        </w:rPr>
        <w:t>)</w:t>
      </w:r>
    </w:p>
    <w:p w14:paraId="3708384A" w14:textId="77777777" w:rsidR="00C43ACF" w:rsidRDefault="00C43ACF" w:rsidP="00147D15">
      <w:pPr>
        <w:spacing w:after="0" w:line="240" w:lineRule="auto"/>
        <w:rPr>
          <w:smallCaps/>
          <w:sz w:val="24"/>
        </w:rPr>
      </w:pPr>
    </w:p>
    <w:p w14:paraId="516430BE" w14:textId="77777777" w:rsidR="00C812CD" w:rsidRDefault="00C812CD" w:rsidP="00147D15">
      <w:pPr>
        <w:spacing w:after="0" w:line="240" w:lineRule="auto"/>
        <w:rPr>
          <w:smallCaps/>
          <w:sz w:val="24"/>
        </w:rPr>
      </w:pPr>
    </w:p>
    <w:p w14:paraId="0BAEDC44" w14:textId="77777777" w:rsidR="00147D15" w:rsidRDefault="00147D15" w:rsidP="00147D15">
      <w:pPr>
        <w:spacing w:after="0" w:line="240" w:lineRule="auto"/>
        <w:rPr>
          <w:smallCaps/>
          <w:sz w:val="24"/>
        </w:rPr>
      </w:pPr>
      <w:r>
        <w:rPr>
          <w:smallCaps/>
          <w:sz w:val="24"/>
        </w:rPr>
        <w:t xml:space="preserve">Cognome: </w:t>
      </w:r>
    </w:p>
    <w:p w14:paraId="4E44DE1D" w14:textId="77777777" w:rsidR="004A159A" w:rsidRDefault="004A159A" w:rsidP="00147D15">
      <w:pPr>
        <w:spacing w:after="0" w:line="240" w:lineRule="auto"/>
        <w:rPr>
          <w:smallCaps/>
          <w:sz w:val="24"/>
        </w:rPr>
      </w:pPr>
    </w:p>
    <w:p w14:paraId="4309EE54" w14:textId="77777777" w:rsidR="00147D15" w:rsidRDefault="00147D15" w:rsidP="00147D15">
      <w:pPr>
        <w:spacing w:after="0" w:line="240" w:lineRule="auto"/>
        <w:rPr>
          <w:smallCaps/>
          <w:sz w:val="24"/>
        </w:rPr>
      </w:pPr>
      <w:r>
        <w:rPr>
          <w:smallCaps/>
          <w:sz w:val="24"/>
        </w:rPr>
        <w:t xml:space="preserve">Nome: </w:t>
      </w:r>
    </w:p>
    <w:p w14:paraId="6F08E6A7" w14:textId="77777777" w:rsidR="004A159A" w:rsidRDefault="004A159A" w:rsidP="00147D15">
      <w:pPr>
        <w:spacing w:after="0" w:line="240" w:lineRule="auto"/>
        <w:rPr>
          <w:smallCaps/>
          <w:sz w:val="24"/>
        </w:rPr>
      </w:pPr>
    </w:p>
    <w:p w14:paraId="43858237" w14:textId="77777777" w:rsidR="00147D15" w:rsidRDefault="00147D15" w:rsidP="00147D15">
      <w:pPr>
        <w:spacing w:after="0" w:line="240" w:lineRule="auto"/>
        <w:rPr>
          <w:sz w:val="24"/>
        </w:rPr>
      </w:pPr>
      <w:r>
        <w:rPr>
          <w:sz w:val="24"/>
        </w:rPr>
        <w:t>Matricola:</w:t>
      </w:r>
      <w:r w:rsidR="004A159A">
        <w:rPr>
          <w:sz w:val="24"/>
        </w:rPr>
        <w:t xml:space="preserve"> </w:t>
      </w:r>
    </w:p>
    <w:p w14:paraId="73E14108" w14:textId="77777777" w:rsidR="00147D15" w:rsidRDefault="00147D15" w:rsidP="00147D15">
      <w:pPr>
        <w:spacing w:after="0" w:line="240" w:lineRule="auto"/>
        <w:rPr>
          <w:sz w:val="24"/>
        </w:rPr>
      </w:pPr>
    </w:p>
    <w:p w14:paraId="2388D3EF" w14:textId="77777777" w:rsidR="00147D15" w:rsidRDefault="00BC45F1" w:rsidP="00147D15">
      <w:pPr>
        <w:spacing w:after="0" w:line="240" w:lineRule="auto"/>
        <w:rPr>
          <w:smallCaps/>
          <w:sz w:val="24"/>
        </w:rPr>
      </w:pPr>
      <w:r>
        <w:rPr>
          <w:smallCaps/>
          <w:sz w:val="24"/>
        </w:rPr>
        <w:t>Primo</w:t>
      </w:r>
      <w:r w:rsidR="00C43ACF">
        <w:rPr>
          <w:smallCaps/>
          <w:sz w:val="24"/>
        </w:rPr>
        <w:t xml:space="preserve"> relatore della Tesi di Licenza</w:t>
      </w:r>
      <w:r w:rsidR="008B138C">
        <w:rPr>
          <w:smallCaps/>
          <w:sz w:val="24"/>
        </w:rPr>
        <w:t>:</w:t>
      </w:r>
    </w:p>
    <w:p w14:paraId="53372D66" w14:textId="77777777" w:rsidR="00147D15" w:rsidRPr="00F361CF" w:rsidRDefault="00147D15" w:rsidP="00147D15">
      <w:pPr>
        <w:spacing w:after="0" w:line="240" w:lineRule="auto"/>
        <w:rPr>
          <w:smallCaps/>
          <w:sz w:val="8"/>
        </w:rPr>
      </w:pPr>
    </w:p>
    <w:p w14:paraId="06D57707" w14:textId="77777777" w:rsidR="00D76900" w:rsidRDefault="00D76900" w:rsidP="00147D15">
      <w:pPr>
        <w:spacing w:after="0" w:line="240" w:lineRule="auto"/>
        <w:rPr>
          <w:smallCaps/>
          <w:sz w:val="16"/>
        </w:rPr>
      </w:pPr>
    </w:p>
    <w:p w14:paraId="4643FA45" w14:textId="77777777" w:rsidR="00C43ACF" w:rsidRDefault="00C43ACF" w:rsidP="00C43ACF">
      <w:pPr>
        <w:spacing w:after="0" w:line="240" w:lineRule="auto"/>
        <w:jc w:val="center"/>
        <w:rPr>
          <w:b/>
          <w:sz w:val="28"/>
        </w:rPr>
      </w:pPr>
    </w:p>
    <w:p w14:paraId="38E501C8" w14:textId="77777777" w:rsidR="00C43ACF" w:rsidRDefault="00C43ACF" w:rsidP="00C43ACF">
      <w:pPr>
        <w:spacing w:after="0" w:line="240" w:lineRule="auto"/>
        <w:rPr>
          <w:sz w:val="28"/>
        </w:rPr>
      </w:pPr>
      <w:r>
        <w:rPr>
          <w:sz w:val="28"/>
        </w:rPr>
        <w:t>Area 1:</w:t>
      </w:r>
      <w:r w:rsidR="00E01F94">
        <w:rPr>
          <w:sz w:val="28"/>
        </w:rPr>
        <w:t xml:space="preserve"> </w:t>
      </w:r>
      <w:r w:rsidR="00E01F94" w:rsidRPr="00E01F94">
        <w:rPr>
          <w:sz w:val="16"/>
        </w:rPr>
        <w:t>………</w:t>
      </w:r>
      <w:r w:rsidR="00E01F94">
        <w:rPr>
          <w:sz w:val="16"/>
        </w:rPr>
        <w:t>……………………………………………………………….</w:t>
      </w:r>
      <w:r w:rsidR="00E01F94" w:rsidRPr="00E01F94">
        <w:rPr>
          <w:sz w:val="16"/>
        </w:rPr>
        <w:t>…………………………………………………………………</w:t>
      </w:r>
      <w:r>
        <w:rPr>
          <w:sz w:val="28"/>
        </w:rPr>
        <w:t xml:space="preserve"> </w:t>
      </w:r>
    </w:p>
    <w:p w14:paraId="448231E5" w14:textId="77777777" w:rsidR="00C43ACF" w:rsidRPr="00C812CD" w:rsidRDefault="00C43ACF" w:rsidP="00C43ACF">
      <w:pPr>
        <w:spacing w:after="0" w:line="240" w:lineRule="auto"/>
        <w:rPr>
          <w:sz w:val="12"/>
        </w:rPr>
      </w:pPr>
    </w:p>
    <w:p w14:paraId="51C0E8AB" w14:textId="77777777" w:rsidR="00C43ACF" w:rsidRDefault="00C812CD" w:rsidP="00C43ACF">
      <w:pPr>
        <w:spacing w:after="0" w:line="240" w:lineRule="auto"/>
        <w:rPr>
          <w:sz w:val="28"/>
        </w:rPr>
      </w:pPr>
      <w:r>
        <w:rPr>
          <w:sz w:val="28"/>
        </w:rPr>
        <w:tab/>
      </w:r>
      <w:r>
        <w:rPr>
          <w:b/>
          <w:sz w:val="24"/>
        </w:rPr>
        <w:t>Bibliografia:</w:t>
      </w:r>
      <w:r w:rsidR="008B138C">
        <w:rPr>
          <w:sz w:val="28"/>
        </w:rPr>
        <w:tab/>
      </w:r>
    </w:p>
    <w:p w14:paraId="70AAD716" w14:textId="77777777" w:rsidR="00C43ACF" w:rsidRDefault="00C43ACF" w:rsidP="00C43ACF">
      <w:pPr>
        <w:spacing w:after="0" w:line="240" w:lineRule="auto"/>
        <w:rPr>
          <w:sz w:val="28"/>
        </w:rPr>
      </w:pPr>
    </w:p>
    <w:p w14:paraId="650A6791" w14:textId="77777777" w:rsidR="00C812CD" w:rsidRPr="00C812CD" w:rsidRDefault="00C812CD" w:rsidP="00C43ACF">
      <w:pPr>
        <w:spacing w:after="0" w:line="240" w:lineRule="auto"/>
        <w:rPr>
          <w:sz w:val="18"/>
        </w:rPr>
      </w:pPr>
    </w:p>
    <w:p w14:paraId="5B341A30" w14:textId="77777777" w:rsidR="00C812CD" w:rsidRDefault="00C812CD" w:rsidP="00C812CD">
      <w:pPr>
        <w:spacing w:after="0" w:line="240" w:lineRule="auto"/>
        <w:rPr>
          <w:sz w:val="28"/>
        </w:rPr>
      </w:pPr>
      <w:r>
        <w:rPr>
          <w:sz w:val="28"/>
        </w:rPr>
        <w:t xml:space="preserve">Area 2: </w:t>
      </w:r>
      <w:r w:rsidRPr="00E01F94">
        <w:rPr>
          <w:sz w:val="16"/>
        </w:rPr>
        <w:t>………</w:t>
      </w:r>
      <w:r>
        <w:rPr>
          <w:sz w:val="16"/>
        </w:rPr>
        <w:t>……………………………………………………………….</w:t>
      </w:r>
      <w:r w:rsidRPr="00E01F94">
        <w:rPr>
          <w:sz w:val="16"/>
        </w:rPr>
        <w:t>…………………………………………………………………</w:t>
      </w:r>
      <w:r>
        <w:rPr>
          <w:sz w:val="28"/>
        </w:rPr>
        <w:t xml:space="preserve"> </w:t>
      </w:r>
    </w:p>
    <w:p w14:paraId="78DD8E95" w14:textId="77777777" w:rsidR="00C812CD" w:rsidRPr="00C812CD" w:rsidRDefault="00C812CD" w:rsidP="00C812CD">
      <w:pPr>
        <w:spacing w:after="0" w:line="240" w:lineRule="auto"/>
        <w:rPr>
          <w:sz w:val="12"/>
        </w:rPr>
      </w:pPr>
    </w:p>
    <w:p w14:paraId="66B3E097" w14:textId="77777777" w:rsidR="00C812CD" w:rsidRDefault="00C812CD" w:rsidP="00C812CD">
      <w:pPr>
        <w:spacing w:after="0" w:line="240" w:lineRule="auto"/>
        <w:rPr>
          <w:sz w:val="28"/>
        </w:rPr>
      </w:pPr>
      <w:r>
        <w:rPr>
          <w:sz w:val="28"/>
        </w:rPr>
        <w:tab/>
      </w:r>
      <w:r>
        <w:rPr>
          <w:b/>
          <w:sz w:val="24"/>
        </w:rPr>
        <w:t>Bibliografia:</w:t>
      </w:r>
      <w:r>
        <w:rPr>
          <w:sz w:val="28"/>
        </w:rPr>
        <w:tab/>
      </w:r>
    </w:p>
    <w:p w14:paraId="1DBBE171" w14:textId="77777777" w:rsidR="00C43ACF" w:rsidRDefault="00C43ACF" w:rsidP="00C43ACF">
      <w:pPr>
        <w:spacing w:after="0" w:line="240" w:lineRule="auto"/>
        <w:rPr>
          <w:sz w:val="28"/>
        </w:rPr>
      </w:pPr>
    </w:p>
    <w:p w14:paraId="4BC464B2" w14:textId="77777777" w:rsidR="00C812CD" w:rsidRPr="00C812CD" w:rsidRDefault="00C812CD" w:rsidP="00C43ACF">
      <w:pPr>
        <w:spacing w:after="0" w:line="240" w:lineRule="auto"/>
        <w:rPr>
          <w:sz w:val="18"/>
        </w:rPr>
      </w:pPr>
    </w:p>
    <w:p w14:paraId="4857E6CB" w14:textId="77777777" w:rsidR="00C812CD" w:rsidRDefault="00C812CD" w:rsidP="00C812CD">
      <w:pPr>
        <w:spacing w:after="0" w:line="240" w:lineRule="auto"/>
        <w:rPr>
          <w:sz w:val="28"/>
        </w:rPr>
      </w:pPr>
      <w:r>
        <w:rPr>
          <w:sz w:val="28"/>
        </w:rPr>
        <w:t xml:space="preserve">Area 3: </w:t>
      </w:r>
      <w:r w:rsidRPr="00E01F94">
        <w:rPr>
          <w:sz w:val="16"/>
        </w:rPr>
        <w:t>………</w:t>
      </w:r>
      <w:r>
        <w:rPr>
          <w:sz w:val="16"/>
        </w:rPr>
        <w:t>……………………………………………………………….</w:t>
      </w:r>
      <w:r w:rsidRPr="00E01F94">
        <w:rPr>
          <w:sz w:val="16"/>
        </w:rPr>
        <w:t>…………………………………………………………………</w:t>
      </w:r>
      <w:r>
        <w:rPr>
          <w:sz w:val="28"/>
        </w:rPr>
        <w:t xml:space="preserve"> </w:t>
      </w:r>
    </w:p>
    <w:p w14:paraId="6F3DC353" w14:textId="77777777" w:rsidR="00C812CD" w:rsidRPr="00C812CD" w:rsidRDefault="00C812CD" w:rsidP="00C812CD">
      <w:pPr>
        <w:spacing w:after="0" w:line="240" w:lineRule="auto"/>
        <w:rPr>
          <w:sz w:val="12"/>
        </w:rPr>
      </w:pPr>
    </w:p>
    <w:p w14:paraId="2F7B2F3B" w14:textId="77777777" w:rsidR="00C812CD" w:rsidRDefault="00C812CD" w:rsidP="00C812CD">
      <w:pPr>
        <w:spacing w:after="0" w:line="240" w:lineRule="auto"/>
        <w:rPr>
          <w:sz w:val="28"/>
        </w:rPr>
      </w:pPr>
      <w:r>
        <w:rPr>
          <w:sz w:val="28"/>
        </w:rPr>
        <w:tab/>
      </w:r>
      <w:r>
        <w:rPr>
          <w:b/>
          <w:sz w:val="24"/>
        </w:rPr>
        <w:t>Bibliografia:</w:t>
      </w:r>
      <w:r>
        <w:rPr>
          <w:sz w:val="28"/>
        </w:rPr>
        <w:tab/>
      </w:r>
    </w:p>
    <w:p w14:paraId="23CFA973" w14:textId="77777777" w:rsidR="00C43ACF" w:rsidRDefault="00C43ACF" w:rsidP="00C43ACF">
      <w:pPr>
        <w:pStyle w:val="Paragrafoelenco"/>
        <w:spacing w:after="0" w:line="240" w:lineRule="auto"/>
        <w:ind w:left="0"/>
        <w:rPr>
          <w:b/>
          <w:sz w:val="24"/>
        </w:rPr>
      </w:pPr>
    </w:p>
    <w:p w14:paraId="70A47166" w14:textId="77777777" w:rsidR="00C812CD" w:rsidRPr="00C812CD" w:rsidRDefault="00C812CD" w:rsidP="00C812CD">
      <w:pPr>
        <w:spacing w:after="0" w:line="240" w:lineRule="auto"/>
        <w:rPr>
          <w:sz w:val="18"/>
        </w:rPr>
      </w:pPr>
    </w:p>
    <w:p w14:paraId="6F9F40FA" w14:textId="77777777" w:rsidR="00C812CD" w:rsidRDefault="00C812CD" w:rsidP="00C812CD">
      <w:pPr>
        <w:spacing w:after="0" w:line="240" w:lineRule="auto"/>
        <w:rPr>
          <w:sz w:val="28"/>
        </w:rPr>
      </w:pPr>
      <w:r>
        <w:rPr>
          <w:sz w:val="28"/>
        </w:rPr>
        <w:t xml:space="preserve">[Area 4: </w:t>
      </w:r>
      <w:r w:rsidRPr="00E01F94">
        <w:rPr>
          <w:sz w:val="16"/>
        </w:rPr>
        <w:t>………</w:t>
      </w:r>
      <w:r>
        <w:rPr>
          <w:sz w:val="16"/>
        </w:rPr>
        <w:t>……………………………………………………………….</w:t>
      </w:r>
      <w:r w:rsidRPr="00E01F94">
        <w:rPr>
          <w:sz w:val="16"/>
        </w:rPr>
        <w:t>…………………………………………………………………</w:t>
      </w:r>
      <w:r>
        <w:rPr>
          <w:sz w:val="28"/>
        </w:rPr>
        <w:t xml:space="preserve"> ]</w:t>
      </w:r>
    </w:p>
    <w:p w14:paraId="4B8C9874" w14:textId="77777777" w:rsidR="00C812CD" w:rsidRPr="00C812CD" w:rsidRDefault="00C812CD" w:rsidP="00C812CD">
      <w:pPr>
        <w:spacing w:after="0" w:line="240" w:lineRule="auto"/>
        <w:rPr>
          <w:sz w:val="12"/>
        </w:rPr>
      </w:pPr>
    </w:p>
    <w:p w14:paraId="6BC167B0" w14:textId="77777777" w:rsidR="00C812CD" w:rsidRDefault="00C812CD" w:rsidP="00C812CD">
      <w:pPr>
        <w:spacing w:after="0" w:line="240" w:lineRule="auto"/>
        <w:rPr>
          <w:sz w:val="28"/>
        </w:rPr>
      </w:pPr>
      <w:r>
        <w:rPr>
          <w:sz w:val="28"/>
        </w:rPr>
        <w:tab/>
      </w:r>
      <w:r>
        <w:rPr>
          <w:b/>
          <w:sz w:val="24"/>
        </w:rPr>
        <w:t>Bibliografia:</w:t>
      </w:r>
      <w:r>
        <w:rPr>
          <w:sz w:val="28"/>
        </w:rPr>
        <w:tab/>
      </w:r>
    </w:p>
    <w:p w14:paraId="75B3CB10" w14:textId="77777777" w:rsidR="00C812CD" w:rsidRDefault="00C812CD" w:rsidP="00C43ACF">
      <w:pPr>
        <w:pStyle w:val="Paragrafoelenco"/>
        <w:spacing w:after="0" w:line="240" w:lineRule="auto"/>
        <w:ind w:left="0"/>
        <w:rPr>
          <w:b/>
          <w:sz w:val="24"/>
        </w:rPr>
      </w:pPr>
    </w:p>
    <w:p w14:paraId="0D821608" w14:textId="77777777" w:rsidR="00C43ACF" w:rsidRPr="00C812CD" w:rsidRDefault="00C43ACF" w:rsidP="00147D15">
      <w:pPr>
        <w:spacing w:after="0" w:line="240" w:lineRule="auto"/>
        <w:rPr>
          <w:b/>
          <w:sz w:val="8"/>
        </w:rPr>
      </w:pPr>
    </w:p>
    <w:p w14:paraId="5293F610" w14:textId="77777777" w:rsidR="00C43ACF" w:rsidRDefault="00C43ACF" w:rsidP="00147D15">
      <w:pPr>
        <w:spacing w:after="0" w:line="240" w:lineRule="auto"/>
        <w:rPr>
          <w:b/>
          <w:sz w:val="24"/>
        </w:rPr>
      </w:pPr>
    </w:p>
    <w:p w14:paraId="1153B6C1" w14:textId="77777777" w:rsidR="00AC1751" w:rsidRDefault="00AC1751" w:rsidP="008B138C">
      <w:pPr>
        <w:spacing w:after="0" w:line="240" w:lineRule="auto"/>
        <w:ind w:left="360"/>
        <w:jc w:val="center"/>
        <w:rPr>
          <w:sz w:val="24"/>
        </w:rPr>
      </w:pPr>
      <w:r w:rsidRPr="00AC1751">
        <w:rPr>
          <w:sz w:val="24"/>
        </w:rPr>
        <w:t>* * *</w:t>
      </w:r>
      <w:r>
        <w:rPr>
          <w:sz w:val="24"/>
        </w:rPr>
        <w:t xml:space="preserve"> * *</w:t>
      </w:r>
    </w:p>
    <w:p w14:paraId="5396D604" w14:textId="77777777" w:rsidR="00C812CD" w:rsidRDefault="00C812CD" w:rsidP="008B138C">
      <w:pPr>
        <w:spacing w:after="0" w:line="240" w:lineRule="auto"/>
        <w:ind w:left="360"/>
        <w:jc w:val="center"/>
        <w:rPr>
          <w:sz w:val="24"/>
        </w:rPr>
      </w:pPr>
    </w:p>
    <w:p w14:paraId="5C9D315E" w14:textId="77777777" w:rsidR="00F361CF" w:rsidRDefault="00F361CF" w:rsidP="00147D15">
      <w:pPr>
        <w:spacing w:after="0" w:line="240" w:lineRule="auto"/>
        <w:rPr>
          <w:sz w:val="24"/>
        </w:rPr>
      </w:pPr>
    </w:p>
    <w:p w14:paraId="157BBBCB" w14:textId="77777777" w:rsidR="00AC1751" w:rsidRPr="00AC1751" w:rsidRDefault="00AC1751" w:rsidP="00147D15">
      <w:pPr>
        <w:spacing w:after="0" w:line="240" w:lineRule="auto"/>
        <w:rPr>
          <w:sz w:val="16"/>
        </w:rPr>
      </w:pPr>
      <w:r>
        <w:rPr>
          <w:sz w:val="24"/>
        </w:rPr>
        <w:t xml:space="preserve">Data </w:t>
      </w:r>
      <w:r>
        <w:rPr>
          <w:sz w:val="16"/>
        </w:rPr>
        <w:t>………</w:t>
      </w:r>
      <w:r w:rsidR="00C812CD">
        <w:rPr>
          <w:sz w:val="16"/>
        </w:rPr>
        <w:t>………………….</w:t>
      </w:r>
      <w:r>
        <w:rPr>
          <w:sz w:val="16"/>
        </w:rPr>
        <w:t>………………………</w:t>
      </w:r>
    </w:p>
    <w:p w14:paraId="46E009A7" w14:textId="77777777" w:rsidR="004A159A" w:rsidRDefault="004A159A" w:rsidP="00147D15">
      <w:pPr>
        <w:spacing w:after="0" w:line="240" w:lineRule="auto"/>
        <w:rPr>
          <w:smallCaps/>
          <w:sz w:val="24"/>
        </w:rPr>
      </w:pPr>
    </w:p>
    <w:p w14:paraId="1BDF1A45" w14:textId="77777777" w:rsidR="00AC1751" w:rsidRDefault="00F361CF" w:rsidP="00F361CF">
      <w:pPr>
        <w:spacing w:after="0" w:line="240" w:lineRule="auto"/>
        <w:ind w:left="2832" w:firstLine="708"/>
        <w:rPr>
          <w:sz w:val="16"/>
        </w:rPr>
      </w:pPr>
      <w:r>
        <w:rPr>
          <w:sz w:val="24"/>
        </w:rPr>
        <w:t xml:space="preserve">Firma dello studente </w:t>
      </w:r>
      <w:r>
        <w:rPr>
          <w:sz w:val="24"/>
        </w:rPr>
        <w:tab/>
      </w:r>
      <w:r>
        <w:rPr>
          <w:sz w:val="16"/>
        </w:rPr>
        <w:t>………………………………</w:t>
      </w:r>
      <w:r w:rsidR="00C812CD">
        <w:rPr>
          <w:sz w:val="16"/>
        </w:rPr>
        <w:t>………..</w:t>
      </w:r>
      <w:r>
        <w:rPr>
          <w:sz w:val="16"/>
        </w:rPr>
        <w:t>………………………………………</w:t>
      </w:r>
    </w:p>
    <w:p w14:paraId="58FF914C" w14:textId="77777777" w:rsidR="00F361CF" w:rsidRDefault="00F361CF" w:rsidP="00147D15">
      <w:pPr>
        <w:spacing w:after="0" w:line="240" w:lineRule="auto"/>
        <w:rPr>
          <w:sz w:val="16"/>
        </w:rPr>
      </w:pPr>
    </w:p>
    <w:p w14:paraId="5F75EE58" w14:textId="77777777" w:rsidR="00F361CF" w:rsidRDefault="00F361CF" w:rsidP="00147D15">
      <w:pPr>
        <w:spacing w:after="0" w:line="240" w:lineRule="auto"/>
        <w:rPr>
          <w:sz w:val="16"/>
        </w:rPr>
      </w:pPr>
    </w:p>
    <w:p w14:paraId="4A4588B9" w14:textId="77777777" w:rsidR="00F361CF" w:rsidRDefault="00F361CF" w:rsidP="00147D15">
      <w:pPr>
        <w:spacing w:after="0" w:line="240" w:lineRule="auto"/>
        <w:rPr>
          <w:sz w:val="16"/>
        </w:rPr>
      </w:pPr>
    </w:p>
    <w:p w14:paraId="689B0A7B" w14:textId="77777777" w:rsidR="00F361CF" w:rsidRPr="00F361CF" w:rsidRDefault="00F361CF" w:rsidP="00F361CF">
      <w:pPr>
        <w:spacing w:after="0" w:line="240" w:lineRule="auto"/>
        <w:ind w:left="2832" w:firstLine="708"/>
        <w:rPr>
          <w:sz w:val="24"/>
        </w:rPr>
      </w:pPr>
      <w:r>
        <w:rPr>
          <w:sz w:val="24"/>
        </w:rPr>
        <w:t xml:space="preserve">Firma del docente relatore: </w:t>
      </w:r>
      <w:r>
        <w:rPr>
          <w:sz w:val="16"/>
        </w:rPr>
        <w:t>……………………………………………………………………</w:t>
      </w:r>
    </w:p>
    <w:p w14:paraId="1EEDF264" w14:textId="77777777" w:rsidR="003C6334" w:rsidRDefault="003C6334" w:rsidP="00147D15">
      <w:pPr>
        <w:spacing w:after="0" w:line="240" w:lineRule="auto"/>
        <w:rPr>
          <w:smallCaps/>
          <w:sz w:val="16"/>
        </w:rPr>
      </w:pPr>
    </w:p>
    <w:p w14:paraId="2978BAC6" w14:textId="77777777" w:rsidR="00147D15" w:rsidRPr="003C6334" w:rsidRDefault="003C6334" w:rsidP="003C6334">
      <w:pPr>
        <w:tabs>
          <w:tab w:val="left" w:pos="7343"/>
        </w:tabs>
        <w:rPr>
          <w:sz w:val="16"/>
        </w:rPr>
      </w:pPr>
      <w:r>
        <w:rPr>
          <w:sz w:val="16"/>
        </w:rPr>
        <w:tab/>
      </w:r>
    </w:p>
    <w:p w14:paraId="17A20C9B" w14:textId="77777777" w:rsidR="00147D15" w:rsidRDefault="00147D15" w:rsidP="00147D15">
      <w:pPr>
        <w:spacing w:after="0" w:line="240" w:lineRule="auto"/>
        <w:rPr>
          <w:smallCaps/>
          <w:sz w:val="24"/>
        </w:rPr>
      </w:pPr>
    </w:p>
    <w:p w14:paraId="3ECA6582" w14:textId="77777777" w:rsidR="003C6334" w:rsidRDefault="003C6334" w:rsidP="008B13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5A505D6" w14:textId="77777777" w:rsidR="003C6334" w:rsidRDefault="008B138C" w:rsidP="008B13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01ED3">
        <w:rPr>
          <w:rFonts w:ascii="Times New Roman" w:hAnsi="Times New Roman" w:cs="Times New Roman"/>
          <w:b/>
          <w:sz w:val="28"/>
        </w:rPr>
        <w:t>Istruzioni per la stesura e la pre</w:t>
      </w:r>
      <w:r>
        <w:rPr>
          <w:rFonts w:ascii="Times New Roman" w:hAnsi="Times New Roman" w:cs="Times New Roman"/>
          <w:b/>
          <w:sz w:val="28"/>
        </w:rPr>
        <w:t xml:space="preserve">sentazione </w:t>
      </w:r>
    </w:p>
    <w:p w14:paraId="56DDEC3C" w14:textId="77777777" w:rsidR="003C6334" w:rsidRPr="003C6334" w:rsidRDefault="003C6334" w:rsidP="008B138C">
      <w:pPr>
        <w:spacing w:after="0" w:line="240" w:lineRule="auto"/>
        <w:jc w:val="center"/>
        <w:rPr>
          <w:rFonts w:ascii="Times New Roman" w:hAnsi="Times New Roman" w:cs="Times New Roman"/>
          <w:b/>
          <w:sz w:val="8"/>
        </w:rPr>
      </w:pPr>
    </w:p>
    <w:p w14:paraId="1ABC9FA1" w14:textId="77777777" w:rsidR="008B138C" w:rsidRPr="003C6334" w:rsidRDefault="008B138C" w:rsidP="003C6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del Piano di letture</w:t>
      </w:r>
      <w:r w:rsidR="003C633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per la </w:t>
      </w:r>
      <w:r>
        <w:rPr>
          <w:rFonts w:ascii="Times New Roman" w:hAnsi="Times New Roman" w:cs="Times New Roman"/>
          <w:b/>
          <w:i/>
          <w:sz w:val="28"/>
        </w:rPr>
        <w:t>lectio coram</w:t>
      </w:r>
    </w:p>
    <w:p w14:paraId="51449132" w14:textId="77777777" w:rsidR="008B138C" w:rsidRPr="00301ED3" w:rsidRDefault="008B138C" w:rsidP="008B138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E82FD5C" w14:textId="77777777" w:rsidR="008B138C" w:rsidRDefault="008B138C" w:rsidP="008B138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23E963B" w14:textId="77777777" w:rsidR="003C6334" w:rsidRPr="00301ED3" w:rsidRDefault="003C6334" w:rsidP="008B138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61606D1" w14:textId="77777777" w:rsidR="008B138C" w:rsidRPr="00301ED3" w:rsidRDefault="008B138C" w:rsidP="008B138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61027F1" w14:textId="77777777" w:rsidR="008B138C" w:rsidRDefault="008B138C" w:rsidP="008B138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301ED3">
        <w:rPr>
          <w:rFonts w:ascii="Times New Roman" w:hAnsi="Times New Roman" w:cs="Times New Roman"/>
          <w:b/>
          <w:sz w:val="24"/>
        </w:rPr>
        <w:t>1.</w:t>
      </w:r>
      <w:r w:rsidRPr="00301E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Per conseguire la Licenza in Teologia è necessario sostenere e superare</w:t>
      </w:r>
      <w:r w:rsidR="001129F0">
        <w:rPr>
          <w:rFonts w:ascii="Times New Roman" w:hAnsi="Times New Roman" w:cs="Times New Roman"/>
          <w:sz w:val="24"/>
        </w:rPr>
        <w:t>, prima della difesa della T</w:t>
      </w:r>
      <w:r>
        <w:rPr>
          <w:rFonts w:ascii="Times New Roman" w:hAnsi="Times New Roman" w:cs="Times New Roman"/>
          <w:sz w:val="24"/>
        </w:rPr>
        <w:t>esi, un esame davanti a una commissione di tre docenti (</w:t>
      </w:r>
      <w:r>
        <w:rPr>
          <w:rFonts w:ascii="Times New Roman" w:hAnsi="Times New Roman" w:cs="Times New Roman"/>
          <w:i/>
          <w:sz w:val="24"/>
        </w:rPr>
        <w:t>lectio coram</w:t>
      </w:r>
      <w:r>
        <w:rPr>
          <w:rFonts w:ascii="Times New Roman" w:hAnsi="Times New Roman" w:cs="Times New Roman"/>
          <w:sz w:val="24"/>
        </w:rPr>
        <w:t>)</w:t>
      </w:r>
      <w:r w:rsidR="00C812CD">
        <w:rPr>
          <w:rFonts w:ascii="Times New Roman" w:hAnsi="Times New Roman" w:cs="Times New Roman"/>
          <w:sz w:val="24"/>
        </w:rPr>
        <w:t xml:space="preserve">. Questa prova ha lo scopo di </w:t>
      </w:r>
      <w:r>
        <w:rPr>
          <w:rFonts w:ascii="Times New Roman" w:hAnsi="Times New Roman" w:cs="Times New Roman"/>
          <w:sz w:val="24"/>
        </w:rPr>
        <w:t>mo</w:t>
      </w:r>
      <w:r w:rsidR="00C812CD">
        <w:rPr>
          <w:rFonts w:ascii="Times New Roman" w:hAnsi="Times New Roman" w:cs="Times New Roman"/>
          <w:sz w:val="24"/>
        </w:rPr>
        <w:t>strare</w:t>
      </w:r>
      <w:r w:rsidR="00E01F94">
        <w:rPr>
          <w:rFonts w:ascii="Times New Roman" w:hAnsi="Times New Roman" w:cs="Times New Roman"/>
          <w:sz w:val="24"/>
        </w:rPr>
        <w:t xml:space="preserve"> la capacità</w:t>
      </w:r>
      <w:r>
        <w:rPr>
          <w:rFonts w:ascii="Times New Roman" w:hAnsi="Times New Roman" w:cs="Times New Roman"/>
          <w:sz w:val="24"/>
        </w:rPr>
        <w:t xml:space="preserve"> </w:t>
      </w:r>
      <w:r w:rsidR="00C812CD">
        <w:rPr>
          <w:rFonts w:ascii="Times New Roman" w:hAnsi="Times New Roman" w:cs="Times New Roman"/>
          <w:sz w:val="24"/>
        </w:rPr>
        <w:t xml:space="preserve">del candidato </w:t>
      </w:r>
      <w:r>
        <w:rPr>
          <w:rFonts w:ascii="Times New Roman" w:hAnsi="Times New Roman" w:cs="Times New Roman"/>
          <w:sz w:val="24"/>
        </w:rPr>
        <w:t>di esporre e dibattere, con competenza teologica</w:t>
      </w:r>
      <w:r w:rsidR="00C812CD">
        <w:rPr>
          <w:rFonts w:ascii="Times New Roman" w:hAnsi="Times New Roman" w:cs="Times New Roman"/>
          <w:sz w:val="24"/>
        </w:rPr>
        <w:t xml:space="preserve"> (padronanza del metodo, conoscenza della bibliografia, agganci interdisciplinari…)</w:t>
      </w:r>
      <w:r>
        <w:rPr>
          <w:rFonts w:ascii="Times New Roman" w:hAnsi="Times New Roman" w:cs="Times New Roman"/>
          <w:sz w:val="24"/>
        </w:rPr>
        <w:t xml:space="preserve">, </w:t>
      </w:r>
      <w:r w:rsidR="00C812CD">
        <w:rPr>
          <w:rFonts w:ascii="Times New Roman" w:hAnsi="Times New Roman" w:cs="Times New Roman"/>
          <w:sz w:val="24"/>
        </w:rPr>
        <w:t>un tema a lui assegnato.</w:t>
      </w:r>
    </w:p>
    <w:p w14:paraId="04D8FBE1" w14:textId="77777777" w:rsidR="008B138C" w:rsidRDefault="008B138C" w:rsidP="008B138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</w:p>
    <w:p w14:paraId="1343AA7A" w14:textId="77777777" w:rsidR="00C812CD" w:rsidRPr="008B138C" w:rsidRDefault="00C812CD" w:rsidP="008B138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</w:p>
    <w:p w14:paraId="25EFC597" w14:textId="77777777" w:rsidR="008B138C" w:rsidRDefault="00E01F94" w:rsidP="008B138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8B138C" w:rsidRPr="008B138C">
        <w:rPr>
          <w:rFonts w:ascii="Times New Roman" w:hAnsi="Times New Roman" w:cs="Times New Roman"/>
          <w:b/>
          <w:sz w:val="24"/>
        </w:rPr>
        <w:t xml:space="preserve">. </w:t>
      </w:r>
      <w:r w:rsidR="008B138C">
        <w:rPr>
          <w:rFonts w:ascii="Times New Roman" w:hAnsi="Times New Roman" w:cs="Times New Roman"/>
          <w:sz w:val="24"/>
        </w:rPr>
        <w:t xml:space="preserve">In vista della ricerca per la stesura della Tesi e della </w:t>
      </w:r>
      <w:r w:rsidR="008B138C">
        <w:rPr>
          <w:rFonts w:ascii="Times New Roman" w:hAnsi="Times New Roman" w:cs="Times New Roman"/>
          <w:i/>
          <w:sz w:val="24"/>
        </w:rPr>
        <w:t>lectio coram</w:t>
      </w:r>
      <w:r w:rsidR="008B138C">
        <w:rPr>
          <w:rFonts w:ascii="Times New Roman" w:hAnsi="Times New Roman" w:cs="Times New Roman"/>
          <w:sz w:val="24"/>
        </w:rPr>
        <w:t>, allo studente è chiesto di definire, con l’aiuto del docente scelto come primo relatore, una “regione” del sapere te</w:t>
      </w:r>
      <w:r>
        <w:rPr>
          <w:rFonts w:ascii="Times New Roman" w:hAnsi="Times New Roman" w:cs="Times New Roman"/>
          <w:sz w:val="24"/>
        </w:rPr>
        <w:t>ologico, individuando</w:t>
      </w:r>
      <w:r w:rsidR="001129F0">
        <w:rPr>
          <w:rFonts w:ascii="Times New Roman" w:hAnsi="Times New Roman" w:cs="Times New Roman"/>
          <w:sz w:val="24"/>
        </w:rPr>
        <w:t xml:space="preserve"> alcune aree tematiche (tre o quattro)</w:t>
      </w:r>
      <w:r>
        <w:rPr>
          <w:rFonts w:ascii="Times New Roman" w:hAnsi="Times New Roman" w:cs="Times New Roman"/>
          <w:sz w:val="24"/>
        </w:rPr>
        <w:t xml:space="preserve"> fra quelle presenti nel piano degli studi del Second</w:t>
      </w:r>
      <w:r w:rsidR="001129F0">
        <w:rPr>
          <w:rFonts w:ascii="Times New Roman" w:hAnsi="Times New Roman" w:cs="Times New Roman"/>
          <w:sz w:val="24"/>
        </w:rPr>
        <w:t>o ciclo</w:t>
      </w:r>
      <w:r>
        <w:rPr>
          <w:rFonts w:ascii="Times New Roman" w:hAnsi="Times New Roman" w:cs="Times New Roman"/>
          <w:sz w:val="24"/>
        </w:rPr>
        <w:t xml:space="preserve"> e indicando</w:t>
      </w:r>
      <w:r w:rsidR="003C6334">
        <w:rPr>
          <w:rFonts w:ascii="Times New Roman" w:hAnsi="Times New Roman" w:cs="Times New Roman"/>
          <w:sz w:val="24"/>
        </w:rPr>
        <w:t xml:space="preserve">, per ciascuna </w:t>
      </w:r>
      <w:r>
        <w:rPr>
          <w:rFonts w:ascii="Times New Roman" w:hAnsi="Times New Roman" w:cs="Times New Roman"/>
          <w:sz w:val="24"/>
        </w:rPr>
        <w:t>area t</w:t>
      </w:r>
      <w:r w:rsidR="001129F0">
        <w:rPr>
          <w:rFonts w:ascii="Times New Roman" w:hAnsi="Times New Roman" w:cs="Times New Roman"/>
          <w:sz w:val="24"/>
        </w:rPr>
        <w:t>ema</w:t>
      </w:r>
      <w:r w:rsidR="003C6334">
        <w:rPr>
          <w:rFonts w:ascii="Times New Roman" w:hAnsi="Times New Roman" w:cs="Times New Roman"/>
          <w:sz w:val="24"/>
        </w:rPr>
        <w:t>tica, una</w:t>
      </w:r>
      <w:r w:rsidR="001129F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bibliografia essenziale (documenti del Magistero, monografie, articol</w:t>
      </w:r>
      <w:r w:rsidR="003A26DE">
        <w:rPr>
          <w:rFonts w:ascii="Times New Roman" w:hAnsi="Times New Roman" w:cs="Times New Roman"/>
          <w:sz w:val="24"/>
        </w:rPr>
        <w:t>i di dizionari e di riviste …),</w:t>
      </w:r>
      <w:r>
        <w:rPr>
          <w:rFonts w:ascii="Times New Roman" w:hAnsi="Times New Roman" w:cs="Times New Roman"/>
          <w:sz w:val="24"/>
        </w:rPr>
        <w:t xml:space="preserve"> prevedendo un insieme di ca. 250 pagine per ogni area.</w:t>
      </w:r>
    </w:p>
    <w:p w14:paraId="7A7BFF54" w14:textId="77777777" w:rsidR="00E01F94" w:rsidRDefault="00E01F94" w:rsidP="008B138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</w:p>
    <w:p w14:paraId="01FF32AE" w14:textId="77777777" w:rsidR="00C812CD" w:rsidRDefault="00C812CD" w:rsidP="008B138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</w:p>
    <w:p w14:paraId="3647E5C0" w14:textId="77777777" w:rsidR="00E01F94" w:rsidRPr="00E01F94" w:rsidRDefault="00E01F94" w:rsidP="008B138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 </w:t>
      </w:r>
      <w:r>
        <w:rPr>
          <w:rFonts w:ascii="Times New Roman" w:hAnsi="Times New Roman" w:cs="Times New Roman"/>
          <w:sz w:val="24"/>
        </w:rPr>
        <w:t xml:space="preserve"> Il Piano di letture va presentato alla Segreteria assieme al Progetto di Tesi (vedi le indicazioni nell’apposito modulo) e sarà valutato, ed eventualmente modificato, dalla Commissione per la valutazione dei progetti di tesi.</w:t>
      </w:r>
    </w:p>
    <w:p w14:paraId="7F45B47D" w14:textId="77777777" w:rsidR="00E01F94" w:rsidRDefault="00E01F94" w:rsidP="008B138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</w:p>
    <w:p w14:paraId="302A2A07" w14:textId="77777777" w:rsidR="00E01F94" w:rsidRDefault="00E01F94" w:rsidP="00E01F9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</w:p>
    <w:p w14:paraId="5C9B29E1" w14:textId="77777777" w:rsidR="00E01F94" w:rsidRDefault="00E01F94" w:rsidP="00E01F9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 </w:t>
      </w:r>
      <w:r>
        <w:rPr>
          <w:rFonts w:ascii="Times New Roman" w:hAnsi="Times New Roman" w:cs="Times New Roman"/>
          <w:sz w:val="24"/>
        </w:rPr>
        <w:t xml:space="preserve">La </w:t>
      </w:r>
      <w:r>
        <w:rPr>
          <w:rFonts w:ascii="Times New Roman" w:hAnsi="Times New Roman" w:cs="Times New Roman"/>
          <w:i/>
          <w:sz w:val="24"/>
        </w:rPr>
        <w:t>lectio coram</w:t>
      </w:r>
      <w:r>
        <w:rPr>
          <w:rFonts w:ascii="Times New Roman" w:hAnsi="Times New Roman" w:cs="Times New Roman"/>
          <w:sz w:val="24"/>
        </w:rPr>
        <w:t xml:space="preserve"> si svolgerà almeno un mese prima della difesa della tesi (eventuali eccezioni </w:t>
      </w:r>
      <w:r w:rsidRPr="008B138C">
        <w:rPr>
          <w:rFonts w:ascii="Times New Roman" w:hAnsi="Times New Roman" w:cs="Times New Roman"/>
          <w:sz w:val="24"/>
        </w:rPr>
        <w:t>saranno valutate dalla Direzione) e avrà la durata di circa un’ora: la prima mezz’ora sarà dedicata all’esposizione del candidato, l’altra mezz’ora al dibattito con la commissione.</w:t>
      </w:r>
    </w:p>
    <w:p w14:paraId="47A286B0" w14:textId="77777777" w:rsidR="00E01F94" w:rsidRDefault="00E01F94" w:rsidP="00E01F9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</w:p>
    <w:p w14:paraId="4115E1A2" w14:textId="77777777" w:rsidR="00C812CD" w:rsidRDefault="00C812CD" w:rsidP="00C812C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</w:rPr>
      </w:pPr>
    </w:p>
    <w:p w14:paraId="7F7DD991" w14:textId="68408DCE" w:rsidR="00C812CD" w:rsidRDefault="00E01F94" w:rsidP="00C812C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5.</w:t>
      </w:r>
      <w:r>
        <w:rPr>
          <w:rFonts w:ascii="Times New Roman" w:hAnsi="Times New Roman" w:cs="Times New Roman"/>
          <w:sz w:val="24"/>
        </w:rPr>
        <w:t xml:space="preserve"> </w:t>
      </w:r>
      <w:r w:rsidR="00623F99">
        <w:rPr>
          <w:rFonts w:ascii="Times New Roman" w:hAnsi="Times New Roman" w:cs="Times New Roman"/>
          <w:sz w:val="24"/>
        </w:rPr>
        <w:t>Una settimana</w:t>
      </w:r>
      <w:r>
        <w:rPr>
          <w:rFonts w:ascii="Times New Roman" w:hAnsi="Times New Roman" w:cs="Times New Roman"/>
          <w:sz w:val="24"/>
        </w:rPr>
        <w:t xml:space="preserve"> prima della </w:t>
      </w:r>
      <w:r>
        <w:rPr>
          <w:rFonts w:ascii="Times New Roman" w:hAnsi="Times New Roman" w:cs="Times New Roman"/>
          <w:i/>
          <w:sz w:val="24"/>
        </w:rPr>
        <w:t>lectio coram</w:t>
      </w:r>
      <w:r>
        <w:rPr>
          <w:rFonts w:ascii="Times New Roman" w:hAnsi="Times New Roman" w:cs="Times New Roman"/>
          <w:sz w:val="24"/>
        </w:rPr>
        <w:t xml:space="preserve"> la Segreteria comunicherà al candidato</w:t>
      </w:r>
      <w:r w:rsidR="00C812CD">
        <w:rPr>
          <w:rFonts w:ascii="Times New Roman" w:hAnsi="Times New Roman" w:cs="Times New Roman"/>
          <w:sz w:val="24"/>
        </w:rPr>
        <w:t xml:space="preserve">, via </w:t>
      </w:r>
      <w:r w:rsidR="00C812CD" w:rsidRPr="00C812CD">
        <w:rPr>
          <w:rFonts w:ascii="Times New Roman" w:hAnsi="Times New Roman" w:cs="Times New Roman"/>
          <w:sz w:val="24"/>
        </w:rPr>
        <w:t>email</w:t>
      </w:r>
      <w:r w:rsidR="00C812C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il tema della </w:t>
      </w:r>
      <w:r>
        <w:rPr>
          <w:rFonts w:ascii="Times New Roman" w:hAnsi="Times New Roman" w:cs="Times New Roman"/>
          <w:i/>
          <w:sz w:val="24"/>
        </w:rPr>
        <w:t>lectio coram</w:t>
      </w:r>
      <w:r w:rsidR="001129F0">
        <w:rPr>
          <w:rFonts w:ascii="Times New Roman" w:hAnsi="Times New Roman" w:cs="Times New Roman"/>
          <w:sz w:val="24"/>
        </w:rPr>
        <w:t>. Il tema sarà</w:t>
      </w:r>
      <w:r>
        <w:rPr>
          <w:rFonts w:ascii="Times New Roman" w:hAnsi="Times New Roman" w:cs="Times New Roman"/>
          <w:sz w:val="24"/>
        </w:rPr>
        <w:t xml:space="preserve"> scelto </w:t>
      </w:r>
      <w:r w:rsidR="001129F0">
        <w:rPr>
          <w:rFonts w:ascii="Times New Roman" w:hAnsi="Times New Roman" w:cs="Times New Roman"/>
          <w:sz w:val="24"/>
        </w:rPr>
        <w:t>dalla Direzione, s</w:t>
      </w:r>
      <w:r w:rsidR="00C812CD">
        <w:rPr>
          <w:rFonts w:ascii="Times New Roman" w:hAnsi="Times New Roman" w:cs="Times New Roman"/>
          <w:sz w:val="24"/>
        </w:rPr>
        <w:t>entito</w:t>
      </w:r>
      <w:r w:rsidR="001129F0">
        <w:rPr>
          <w:rFonts w:ascii="Times New Roman" w:hAnsi="Times New Roman" w:cs="Times New Roman"/>
          <w:sz w:val="24"/>
        </w:rPr>
        <w:t xml:space="preserve"> il primo e il secondo relatore, </w:t>
      </w:r>
      <w:r>
        <w:rPr>
          <w:rFonts w:ascii="Times New Roman" w:hAnsi="Times New Roman" w:cs="Times New Roman"/>
          <w:sz w:val="24"/>
        </w:rPr>
        <w:t>nell’</w:t>
      </w:r>
      <w:r w:rsidR="00C812CD">
        <w:rPr>
          <w:rFonts w:ascii="Times New Roman" w:hAnsi="Times New Roman" w:cs="Times New Roman"/>
          <w:sz w:val="24"/>
        </w:rPr>
        <w:t>ambito delle aree indicate nel Piano di letture.</w:t>
      </w:r>
    </w:p>
    <w:p w14:paraId="1A108817" w14:textId="77777777" w:rsidR="00C812CD" w:rsidRPr="00C812CD" w:rsidRDefault="00C812CD" w:rsidP="00C812C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Il tema della </w:t>
      </w:r>
      <w:r>
        <w:rPr>
          <w:rFonts w:ascii="Times New Roman" w:hAnsi="Times New Roman" w:cs="Times New Roman"/>
          <w:i/>
          <w:sz w:val="24"/>
        </w:rPr>
        <w:t>lectio coram</w:t>
      </w:r>
      <w:r>
        <w:rPr>
          <w:rFonts w:ascii="Times New Roman" w:hAnsi="Times New Roman" w:cs="Times New Roman"/>
          <w:sz w:val="24"/>
        </w:rPr>
        <w:t xml:space="preserve"> potrà essere variamente concepito: </w:t>
      </w:r>
      <w:r>
        <w:rPr>
          <w:rFonts w:ascii="Times New Roman" w:hAnsi="Times New Roman" w:cs="Times New Roman"/>
          <w:i/>
          <w:sz w:val="24"/>
        </w:rPr>
        <w:t>status quaestionis</w:t>
      </w:r>
      <w:r>
        <w:rPr>
          <w:rFonts w:ascii="Times New Roman" w:hAnsi="Times New Roman" w:cs="Times New Roman"/>
          <w:sz w:val="24"/>
        </w:rPr>
        <w:t xml:space="preserve"> su un argomento controverso; recensione critica di un libro, di un documento, di un articolo; abbozzo di sviluppo di una tesi teorica e simili.</w:t>
      </w:r>
    </w:p>
    <w:p w14:paraId="074189F0" w14:textId="77777777" w:rsidR="00E01F94" w:rsidRDefault="00E01F94" w:rsidP="00E01F9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</w:p>
    <w:p w14:paraId="78557CC6" w14:textId="77777777" w:rsidR="00C812CD" w:rsidRDefault="00C812CD" w:rsidP="00E01F9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</w:p>
    <w:p w14:paraId="02A0A7CD" w14:textId="2E8B3140" w:rsidR="00C812CD" w:rsidRPr="00C812CD" w:rsidRDefault="00C812CD" w:rsidP="00E01F9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6.</w:t>
      </w:r>
      <w:r>
        <w:rPr>
          <w:rFonts w:ascii="Times New Roman" w:hAnsi="Times New Roman" w:cs="Times New Roman"/>
          <w:sz w:val="24"/>
        </w:rPr>
        <w:t xml:space="preserve"> Il voto della </w:t>
      </w:r>
      <w:r>
        <w:rPr>
          <w:rFonts w:ascii="Times New Roman" w:hAnsi="Times New Roman" w:cs="Times New Roman"/>
          <w:i/>
          <w:sz w:val="24"/>
        </w:rPr>
        <w:t>lectio coram</w:t>
      </w:r>
      <w:r>
        <w:rPr>
          <w:rFonts w:ascii="Times New Roman" w:hAnsi="Times New Roman" w:cs="Times New Roman"/>
          <w:sz w:val="24"/>
        </w:rPr>
        <w:t xml:space="preserve"> concorre per il </w:t>
      </w:r>
      <w:r w:rsidR="00623F99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0% a comporre il voto complessivo della Licenza.</w:t>
      </w:r>
    </w:p>
    <w:p w14:paraId="68521E4A" w14:textId="77777777" w:rsidR="00E01F94" w:rsidRPr="008B138C" w:rsidRDefault="00E01F94" w:rsidP="00E01F9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</w:p>
    <w:p w14:paraId="3160ED47" w14:textId="77777777" w:rsidR="00E01F94" w:rsidRDefault="00E01F94" w:rsidP="008B138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</w:p>
    <w:p w14:paraId="6E7B98F4" w14:textId="77777777" w:rsidR="00E01F94" w:rsidRDefault="00E01F94" w:rsidP="008B138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</w:p>
    <w:p w14:paraId="16A7B284" w14:textId="77777777" w:rsidR="00E01F94" w:rsidRDefault="00E01F94" w:rsidP="008B138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</w:p>
    <w:p w14:paraId="3A783EC1" w14:textId="77777777" w:rsidR="00E01F94" w:rsidRPr="008B138C" w:rsidRDefault="00E01F94" w:rsidP="008B138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mallCaps/>
          <w:sz w:val="24"/>
        </w:rPr>
      </w:pPr>
    </w:p>
    <w:sectPr w:rsidR="00E01F94" w:rsidRPr="008B138C" w:rsidSect="00C43ACF">
      <w:headerReference w:type="default" r:id="rId8"/>
      <w:footerReference w:type="default" r:id="rId9"/>
      <w:pgSz w:w="11906" w:h="16838"/>
      <w:pgMar w:top="567" w:right="1134" w:bottom="56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05CCA" w14:textId="77777777" w:rsidR="00D313EB" w:rsidRDefault="00D313EB" w:rsidP="00D76900">
      <w:pPr>
        <w:spacing w:after="0" w:line="240" w:lineRule="auto"/>
      </w:pPr>
      <w:r>
        <w:separator/>
      </w:r>
    </w:p>
  </w:endnote>
  <w:endnote w:type="continuationSeparator" w:id="0">
    <w:p w14:paraId="1B4ED424" w14:textId="77777777" w:rsidR="00D313EB" w:rsidRDefault="00D313EB" w:rsidP="00D76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B7420" w14:textId="77777777" w:rsidR="00C43ACF" w:rsidRPr="003C6334" w:rsidRDefault="003C6334" w:rsidP="00C43ACF">
    <w:pPr>
      <w:pStyle w:val="Pidipagina"/>
      <w:rPr>
        <w:sz w:val="16"/>
        <w:szCs w:val="16"/>
        <w:u w:val="single"/>
      </w:rPr>
    </w:pPr>
    <w:r w:rsidRPr="003C6334">
      <w:rPr>
        <w:sz w:val="16"/>
        <w:szCs w:val="16"/>
        <w:u w:val="single"/>
      </w:rPr>
      <w:t xml:space="preserve">8.7 – Mod.Lic.02-2018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3091E" w14:textId="77777777" w:rsidR="00D313EB" w:rsidRDefault="00D313EB" w:rsidP="00D76900">
      <w:pPr>
        <w:spacing w:after="0" w:line="240" w:lineRule="auto"/>
      </w:pPr>
      <w:r>
        <w:separator/>
      </w:r>
    </w:p>
  </w:footnote>
  <w:footnote w:type="continuationSeparator" w:id="0">
    <w:p w14:paraId="4852960E" w14:textId="77777777" w:rsidR="00D313EB" w:rsidRDefault="00D313EB" w:rsidP="00D76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D9309" w14:textId="77777777" w:rsidR="00D76900" w:rsidRPr="00C43ACF" w:rsidRDefault="00D76900" w:rsidP="00C43ACF">
    <w:pPr>
      <w:pStyle w:val="Intestazione"/>
      <w:tabs>
        <w:tab w:val="left" w:pos="524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A36F5"/>
    <w:multiLevelType w:val="hybridMultilevel"/>
    <w:tmpl w:val="1180E0FE"/>
    <w:lvl w:ilvl="0" w:tplc="F10262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46573"/>
    <w:multiLevelType w:val="hybridMultilevel"/>
    <w:tmpl w:val="B2BC6D18"/>
    <w:lvl w:ilvl="0" w:tplc="4606A1D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706560">
    <w:abstractNumId w:val="0"/>
  </w:num>
  <w:num w:numId="2" w16cid:durableId="688532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D15"/>
    <w:rsid w:val="001129F0"/>
    <w:rsid w:val="00147D15"/>
    <w:rsid w:val="001A1BD4"/>
    <w:rsid w:val="003A26DE"/>
    <w:rsid w:val="003C6334"/>
    <w:rsid w:val="004A159A"/>
    <w:rsid w:val="00623F99"/>
    <w:rsid w:val="008B138C"/>
    <w:rsid w:val="008B788E"/>
    <w:rsid w:val="00A573C0"/>
    <w:rsid w:val="00AC1751"/>
    <w:rsid w:val="00BC45F1"/>
    <w:rsid w:val="00C43ACF"/>
    <w:rsid w:val="00C812CD"/>
    <w:rsid w:val="00D313EB"/>
    <w:rsid w:val="00D659D6"/>
    <w:rsid w:val="00D76900"/>
    <w:rsid w:val="00E01F94"/>
    <w:rsid w:val="00F3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1BC9927"/>
  <w15:chartTrackingRefBased/>
  <w15:docId w15:val="{8DF254DB-02B1-4277-A5AB-F0F5FC93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69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6900"/>
  </w:style>
  <w:style w:type="paragraph" w:styleId="Pidipagina">
    <w:name w:val="footer"/>
    <w:basedOn w:val="Normale"/>
    <w:link w:val="PidipaginaCarattere"/>
    <w:uiPriority w:val="99"/>
    <w:unhideWhenUsed/>
    <w:rsid w:val="00D769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6900"/>
  </w:style>
  <w:style w:type="paragraph" w:styleId="Paragrafoelenco">
    <w:name w:val="List Paragraph"/>
    <w:basedOn w:val="Normale"/>
    <w:uiPriority w:val="34"/>
    <w:qFormat/>
    <w:rsid w:val="00AC175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6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6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Facoltà Teologica del Triveneto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Battocchio</dc:creator>
  <cp:keywords/>
  <dc:description/>
  <cp:lastModifiedBy>assunta steccanella</cp:lastModifiedBy>
  <cp:revision>3</cp:revision>
  <cp:lastPrinted>2018-08-29T10:03:00Z</cp:lastPrinted>
  <dcterms:created xsi:type="dcterms:W3CDTF">2018-09-10T07:38:00Z</dcterms:created>
  <dcterms:modified xsi:type="dcterms:W3CDTF">2023-04-28T07:52:00Z</dcterms:modified>
</cp:coreProperties>
</file>